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36" w:rsidRPr="00AF0A5E" w:rsidRDefault="00C47D4E" w:rsidP="00AF0A5E">
      <w:pPr>
        <w:pStyle w:val="BrsenvereinAuszeichnung"/>
        <w:spacing w:after="0" w:line="24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Vorlesewettbewerb der 6. Klassen</w:t>
      </w:r>
      <w:r w:rsidR="00194852" w:rsidRPr="00AF0A5E">
        <w:rPr>
          <w:rFonts w:ascii="Arial" w:hAnsi="Arial" w:cs="Arial"/>
          <w:b w:val="0"/>
        </w:rPr>
        <w:t xml:space="preserve"> </w:t>
      </w:r>
    </w:p>
    <w:p w:rsidR="00AF0A5E" w:rsidRPr="00AF0A5E" w:rsidRDefault="00AF0A5E" w:rsidP="00AF0A5E">
      <w:pPr>
        <w:pStyle w:val="BrsenvereinSubhead"/>
        <w:spacing w:after="0" w:line="240" w:lineRule="auto"/>
        <w:rPr>
          <w:rFonts w:cs="Arial"/>
        </w:rPr>
      </w:pPr>
    </w:p>
    <w:p w:rsidR="00AF0A5E" w:rsidRPr="00C47D4E" w:rsidRDefault="00AF0A5E" w:rsidP="00AF0A5E">
      <w:pPr>
        <w:rPr>
          <w:rFonts w:ascii="Arial" w:hAnsi="Arial" w:cs="Arial"/>
          <w:sz w:val="20"/>
          <w:szCs w:val="20"/>
        </w:rPr>
      </w:pPr>
    </w:p>
    <w:p w:rsidR="00AF0A5E" w:rsidRPr="00C47D4E" w:rsidRDefault="00C47D4E" w:rsidP="00AF0A5E">
      <w:pPr>
        <w:rPr>
          <w:rFonts w:ascii="Arial" w:hAnsi="Arial" w:cs="Arial"/>
          <w:sz w:val="20"/>
          <w:szCs w:val="20"/>
        </w:rPr>
      </w:pPr>
      <w:r w:rsidRPr="00C47D4E">
        <w:rPr>
          <w:rFonts w:ascii="Arial" w:hAnsi="Arial" w:cs="Arial"/>
          <w:sz w:val="20"/>
          <w:szCs w:val="20"/>
        </w:rPr>
        <w:t>Wie auch schon in den Vorjahren nahmen die 6. Klassen der Mittelschule Bad Endorf auch dieses Jahr wieder am Vorlesewettbewerb teil.</w:t>
      </w:r>
    </w:p>
    <w:p w:rsidR="00AF0A5E" w:rsidRPr="00C47D4E" w:rsidRDefault="00AF0A5E" w:rsidP="00AF0A5E">
      <w:pPr>
        <w:rPr>
          <w:rFonts w:ascii="Arial" w:hAnsi="Arial" w:cs="Arial"/>
          <w:sz w:val="20"/>
          <w:szCs w:val="20"/>
        </w:rPr>
      </w:pPr>
    </w:p>
    <w:p w:rsidR="00AF0A5E" w:rsidRPr="00C47D4E" w:rsidRDefault="00DF190B" w:rsidP="00AF0A5E">
      <w:pPr>
        <w:pStyle w:val="BrsenvereinSubhead"/>
        <w:spacing w:after="0" w:line="240" w:lineRule="auto"/>
        <w:rPr>
          <w:rFonts w:cs="Arial"/>
        </w:rPr>
      </w:pPr>
      <w:r w:rsidRPr="00C47D4E">
        <w:rPr>
          <w:rFonts w:cs="Arial"/>
        </w:rPr>
        <w:t>Die Schüler der Klasse</w:t>
      </w:r>
      <w:r w:rsidR="00EE6208" w:rsidRPr="00C47D4E">
        <w:rPr>
          <w:rFonts w:cs="Arial"/>
        </w:rPr>
        <w:t>n</w:t>
      </w:r>
      <w:r w:rsidRPr="00C47D4E">
        <w:rPr>
          <w:rFonts w:cs="Arial"/>
        </w:rPr>
        <w:t xml:space="preserve"> 6</w:t>
      </w:r>
      <w:r w:rsidR="00C47D4E" w:rsidRPr="00C47D4E">
        <w:rPr>
          <w:rFonts w:cs="Arial"/>
        </w:rPr>
        <w:t>a und 6b</w:t>
      </w:r>
      <w:r w:rsidRPr="00C47D4E">
        <w:rPr>
          <w:rFonts w:cs="Arial"/>
        </w:rPr>
        <w:t xml:space="preserve"> </w:t>
      </w:r>
      <w:r w:rsidR="00CB0486">
        <w:rPr>
          <w:rFonts w:cs="Arial"/>
        </w:rPr>
        <w:t>holten</w:t>
      </w:r>
      <w:r w:rsidR="00BB760C" w:rsidRPr="00C47D4E">
        <w:rPr>
          <w:rFonts w:cs="Arial"/>
        </w:rPr>
        <w:t xml:space="preserve"> ihre </w:t>
      </w:r>
      <w:r w:rsidRPr="00C47D4E">
        <w:rPr>
          <w:rFonts w:cs="Arial"/>
        </w:rPr>
        <w:t xml:space="preserve">Lieblingsbücher </w:t>
      </w:r>
      <w:r w:rsidR="008E5C36" w:rsidRPr="00C47D4E">
        <w:rPr>
          <w:rFonts w:cs="Arial"/>
        </w:rPr>
        <w:t xml:space="preserve">hervor, </w:t>
      </w:r>
      <w:r w:rsidR="00BB760C" w:rsidRPr="00C47D4E">
        <w:rPr>
          <w:rFonts w:cs="Arial"/>
        </w:rPr>
        <w:t xml:space="preserve">übten </w:t>
      </w:r>
      <w:r w:rsidRPr="00C47D4E">
        <w:rPr>
          <w:rFonts w:cs="Arial"/>
        </w:rPr>
        <w:t xml:space="preserve">fleißig </w:t>
      </w:r>
      <w:r w:rsidR="008E5C36" w:rsidRPr="00C47D4E">
        <w:rPr>
          <w:rFonts w:cs="Arial"/>
        </w:rPr>
        <w:t xml:space="preserve">und </w:t>
      </w:r>
      <w:r w:rsidR="00BB760C" w:rsidRPr="00C47D4E">
        <w:rPr>
          <w:rFonts w:cs="Arial"/>
        </w:rPr>
        <w:t xml:space="preserve">haben </w:t>
      </w:r>
      <w:r w:rsidR="008E5C36" w:rsidRPr="00C47D4E">
        <w:rPr>
          <w:rFonts w:cs="Arial"/>
        </w:rPr>
        <w:t>sich gegenseitig um die Wette vor</w:t>
      </w:r>
      <w:r w:rsidR="0000546C" w:rsidRPr="00C47D4E">
        <w:rPr>
          <w:rFonts w:cs="Arial"/>
        </w:rPr>
        <w:t>gelesen</w:t>
      </w:r>
      <w:r w:rsidR="00BB760C" w:rsidRPr="00C47D4E">
        <w:rPr>
          <w:rFonts w:cs="Arial"/>
        </w:rPr>
        <w:t>, um optimal vorbereitet zu sein</w:t>
      </w:r>
      <w:r w:rsidR="00EE6208" w:rsidRPr="00C47D4E">
        <w:rPr>
          <w:rFonts w:cs="Arial"/>
        </w:rPr>
        <w:t xml:space="preserve"> auf den 61. Vorlesewettbewerb</w:t>
      </w:r>
      <w:r w:rsidR="003C7D4D" w:rsidRPr="00C47D4E">
        <w:rPr>
          <w:rFonts w:cs="Arial"/>
        </w:rPr>
        <w:t>.</w:t>
      </w:r>
      <w:r w:rsidR="00BB760C" w:rsidRPr="00C47D4E">
        <w:rPr>
          <w:rFonts w:cs="Arial"/>
        </w:rPr>
        <w:t xml:space="preserve"> Denn nur wer wirklich klar und deutlich vorliest, wer richtig betont und</w:t>
      </w:r>
      <w:r w:rsidR="00EE6208" w:rsidRPr="00C47D4E">
        <w:rPr>
          <w:rFonts w:cs="Arial"/>
        </w:rPr>
        <w:t xml:space="preserve"> es schafft,</w:t>
      </w:r>
      <w:r w:rsidR="00BB760C" w:rsidRPr="00C47D4E">
        <w:rPr>
          <w:rFonts w:cs="Arial"/>
        </w:rPr>
        <w:t xml:space="preserve"> </w:t>
      </w:r>
      <w:r w:rsidR="009F3751" w:rsidRPr="00C47D4E">
        <w:rPr>
          <w:rFonts w:cs="Arial"/>
        </w:rPr>
        <w:t xml:space="preserve">mit seinem Vortrag die Fantasie der Zuhörer </w:t>
      </w:r>
      <w:r w:rsidR="00EE6208" w:rsidRPr="00C47D4E">
        <w:rPr>
          <w:rFonts w:cs="Arial"/>
        </w:rPr>
        <w:t>zu erwecken</w:t>
      </w:r>
      <w:r w:rsidR="00BB760C" w:rsidRPr="00C47D4E">
        <w:rPr>
          <w:rFonts w:cs="Arial"/>
        </w:rPr>
        <w:t xml:space="preserve">, </w:t>
      </w:r>
      <w:r w:rsidR="00073A8E" w:rsidRPr="00C47D4E">
        <w:rPr>
          <w:rFonts w:cs="Arial"/>
        </w:rPr>
        <w:t>hat eine Chance auf den</w:t>
      </w:r>
      <w:r w:rsidR="00BB760C" w:rsidRPr="00C47D4E">
        <w:rPr>
          <w:rFonts w:cs="Arial"/>
        </w:rPr>
        <w:t xml:space="preserve"> </w:t>
      </w:r>
      <w:r w:rsidR="00DF4BB2" w:rsidRPr="00C47D4E">
        <w:rPr>
          <w:rFonts w:cs="Arial"/>
        </w:rPr>
        <w:t>Schulsieg</w:t>
      </w:r>
      <w:r w:rsidR="00073A8E" w:rsidRPr="00C47D4E">
        <w:rPr>
          <w:rFonts w:cs="Arial"/>
        </w:rPr>
        <w:t xml:space="preserve">. Alle </w:t>
      </w:r>
      <w:bookmarkStart w:id="0" w:name="_GoBack"/>
      <w:bookmarkEnd w:id="0"/>
      <w:r w:rsidR="00073A8E" w:rsidRPr="00C47D4E">
        <w:rPr>
          <w:rFonts w:cs="Arial"/>
        </w:rPr>
        <w:t>Schulsieger qualifizieren sich für d</w:t>
      </w:r>
      <w:r w:rsidR="00115D78" w:rsidRPr="00C47D4E">
        <w:rPr>
          <w:rFonts w:cs="Arial"/>
        </w:rPr>
        <w:t>en</w:t>
      </w:r>
      <w:r w:rsidR="00073A8E" w:rsidRPr="00C47D4E">
        <w:rPr>
          <w:rFonts w:cs="Arial"/>
        </w:rPr>
        <w:t xml:space="preserve"> Stadt- bzw. Kreisentscheid.</w:t>
      </w:r>
      <w:r w:rsidR="00BB760C" w:rsidRPr="00C47D4E">
        <w:rPr>
          <w:rFonts w:cs="Arial"/>
        </w:rPr>
        <w:t xml:space="preserve"> </w:t>
      </w:r>
      <w:r w:rsidR="00CB0486">
        <w:rPr>
          <w:rFonts w:cs="Arial"/>
        </w:rPr>
        <w:t>Die Klassensieger aus der 6a waren Yasmin Windbichler, Christina Maier und Patrick Demmel. In der 6b hießen die Klassensieger Evelyn Hippe, Bettina Heckl und Nora Kurde.</w:t>
      </w:r>
    </w:p>
    <w:p w:rsidR="00AF0A5E" w:rsidRPr="00C47D4E" w:rsidRDefault="00AF0A5E" w:rsidP="00AF0A5E">
      <w:pPr>
        <w:rPr>
          <w:rFonts w:ascii="Arial" w:hAnsi="Arial" w:cs="Arial"/>
          <w:sz w:val="20"/>
          <w:szCs w:val="20"/>
        </w:rPr>
      </w:pPr>
    </w:p>
    <w:p w:rsidR="00C47D4E" w:rsidRPr="00C47D4E" w:rsidRDefault="00C47D4E" w:rsidP="00C47D4E">
      <w:pPr>
        <w:pStyle w:val="BrsenvereinSubhead"/>
        <w:spacing w:after="0" w:line="240" w:lineRule="auto"/>
        <w:rPr>
          <w:rFonts w:cs="Arial"/>
        </w:rPr>
      </w:pPr>
      <w:r w:rsidRPr="00C47D4E">
        <w:rPr>
          <w:rFonts w:cs="Arial"/>
        </w:rPr>
        <w:t xml:space="preserve">„Wow! Ein Buch hat meine Fantasie erweckt!“ – rappte Eko Fresh 2019 zum Jubiläum des Vorlesewettbewerbs des Deutschen Buchhandels. Fantasie bei </w:t>
      </w:r>
      <w:r w:rsidR="000E67DF">
        <w:rPr>
          <w:rFonts w:cs="Arial"/>
        </w:rPr>
        <w:t>ihren Zuhörern weckte auch Nora Kurde aus der 6b.</w:t>
      </w:r>
      <w:r w:rsidRPr="00C47D4E">
        <w:rPr>
          <w:rFonts w:cs="Arial"/>
        </w:rPr>
        <w:t xml:space="preserve"> </w:t>
      </w:r>
      <w:r w:rsidR="000E67DF">
        <w:rPr>
          <w:rFonts w:cs="Arial"/>
        </w:rPr>
        <w:t>Die</w:t>
      </w:r>
      <w:r w:rsidRPr="00C47D4E">
        <w:rPr>
          <w:rFonts w:cs="Arial"/>
        </w:rPr>
        <w:t xml:space="preserve"> Sechstklässler</w:t>
      </w:r>
      <w:r w:rsidR="000E67DF">
        <w:rPr>
          <w:rFonts w:cs="Arial"/>
        </w:rPr>
        <w:t>in</w:t>
      </w:r>
      <w:r w:rsidRPr="00C47D4E">
        <w:rPr>
          <w:rFonts w:cs="Arial"/>
        </w:rPr>
        <w:t xml:space="preserve"> gewann den Schulentscheid des Vorlesewettbewerbs und setzte sich gegen ihre Mitschüler durch. Sie las aus dem Buch „Glückskeks-Bande“ von Linda Chapman. </w:t>
      </w:r>
    </w:p>
    <w:p w:rsidR="00C47D4E" w:rsidRPr="00C47D4E" w:rsidRDefault="00C47D4E" w:rsidP="00AF0A5E">
      <w:pPr>
        <w:rPr>
          <w:rFonts w:ascii="Arial" w:hAnsi="Arial" w:cs="Arial"/>
          <w:sz w:val="20"/>
          <w:szCs w:val="20"/>
        </w:rPr>
      </w:pPr>
    </w:p>
    <w:p w:rsidR="008E5C36" w:rsidRDefault="008E5C36" w:rsidP="00AF0A5E">
      <w:pPr>
        <w:pStyle w:val="BrsenvereinSubhead"/>
        <w:spacing w:after="0" w:line="240" w:lineRule="auto"/>
        <w:rPr>
          <w:rFonts w:cs="Arial"/>
        </w:rPr>
      </w:pPr>
      <w:r w:rsidRPr="00C47D4E">
        <w:rPr>
          <w:rFonts w:cs="Arial"/>
        </w:rPr>
        <w:t xml:space="preserve">Bundesweit </w:t>
      </w:r>
      <w:r w:rsidR="00C47D4E" w:rsidRPr="00C47D4E">
        <w:rPr>
          <w:rFonts w:cs="Arial"/>
        </w:rPr>
        <w:t>lesen jedes Jahr rund</w:t>
      </w:r>
      <w:r w:rsidRPr="00C47D4E">
        <w:rPr>
          <w:rFonts w:cs="Arial"/>
        </w:rPr>
        <w:t xml:space="preserve"> 600.000 Schüler der </w:t>
      </w:r>
      <w:r w:rsidR="007B369E" w:rsidRPr="00C47D4E">
        <w:rPr>
          <w:rFonts w:cs="Arial"/>
        </w:rPr>
        <w:t>6. Klassen</w:t>
      </w:r>
      <w:r w:rsidRPr="00C47D4E">
        <w:rPr>
          <w:rFonts w:cs="Arial"/>
        </w:rPr>
        <w:t xml:space="preserve"> </w:t>
      </w:r>
      <w:r w:rsidR="00FF79F6" w:rsidRPr="00C47D4E">
        <w:rPr>
          <w:rFonts w:cs="Arial"/>
        </w:rPr>
        <w:t>beim</w:t>
      </w:r>
      <w:r w:rsidR="00073A8E" w:rsidRPr="00C47D4E">
        <w:rPr>
          <w:rFonts w:cs="Arial"/>
        </w:rPr>
        <w:t xml:space="preserve"> Vorlesewettbewerb </w:t>
      </w:r>
      <w:r w:rsidR="00FF79F6" w:rsidRPr="00C47D4E">
        <w:rPr>
          <w:rFonts w:cs="Arial"/>
        </w:rPr>
        <w:t xml:space="preserve">um die Wette. Er ist einer der </w:t>
      </w:r>
      <w:r w:rsidRPr="00C47D4E">
        <w:rPr>
          <w:rFonts w:cs="Arial"/>
        </w:rPr>
        <w:t>größten und traditionsreichsten Schülerwettbewerb</w:t>
      </w:r>
      <w:r w:rsidR="00FF79F6" w:rsidRPr="00C47D4E">
        <w:rPr>
          <w:rFonts w:cs="Arial"/>
        </w:rPr>
        <w:t>e</w:t>
      </w:r>
      <w:r w:rsidRPr="00C47D4E">
        <w:rPr>
          <w:rFonts w:cs="Arial"/>
        </w:rPr>
        <w:t xml:space="preserve"> Deutschlands. </w:t>
      </w:r>
      <w:r w:rsidR="00CB0486">
        <w:rPr>
          <w:rFonts w:cs="Arial"/>
        </w:rPr>
        <w:t xml:space="preserve">   </w:t>
      </w:r>
    </w:p>
    <w:p w:rsidR="00CB0486" w:rsidRDefault="00CB0486" w:rsidP="00CB0486"/>
    <w:p w:rsidR="00CB0486" w:rsidRPr="00CB0486" w:rsidRDefault="00CB0486" w:rsidP="00CB0486">
      <w:pPr>
        <w:jc w:val="right"/>
        <w:rPr>
          <w:rFonts w:ascii="Arial" w:hAnsi="Arial" w:cs="Arial"/>
          <w:sz w:val="18"/>
          <w:szCs w:val="18"/>
        </w:rPr>
      </w:pPr>
      <w:r w:rsidRPr="00CB0486">
        <w:rPr>
          <w:rFonts w:ascii="Arial" w:hAnsi="Arial" w:cs="Arial"/>
          <w:sz w:val="18"/>
          <w:szCs w:val="18"/>
        </w:rPr>
        <w:t>Beate Zingsheim</w:t>
      </w:r>
    </w:p>
    <w:p w:rsidR="00AF0A5E" w:rsidRPr="00AF0A5E" w:rsidRDefault="00AF0A5E" w:rsidP="00AF0A5E"/>
    <w:p w:rsidR="00202367" w:rsidRDefault="00202367" w:rsidP="00AF0A5E">
      <w:pPr>
        <w:rPr>
          <w:rFonts w:ascii="Arial" w:hAnsi="Arial" w:cs="Arial"/>
          <w:color w:val="000000"/>
          <w:sz w:val="20"/>
          <w:szCs w:val="20"/>
        </w:rPr>
      </w:pPr>
    </w:p>
    <w:p w:rsidR="00202367" w:rsidRDefault="00202367" w:rsidP="00AF0A5E">
      <w:pPr>
        <w:rPr>
          <w:rFonts w:ascii="Arial" w:hAnsi="Arial"/>
          <w:b/>
          <w:sz w:val="20"/>
        </w:rPr>
      </w:pPr>
    </w:p>
    <w:sectPr w:rsidR="00202367" w:rsidSect="001424CD">
      <w:pgSz w:w="11906" w:h="16838" w:code="9"/>
      <w:pgMar w:top="1417" w:right="1417" w:bottom="1134" w:left="141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36"/>
    <w:rsid w:val="0000546C"/>
    <w:rsid w:val="000063CA"/>
    <w:rsid w:val="00024260"/>
    <w:rsid w:val="00027547"/>
    <w:rsid w:val="0006432F"/>
    <w:rsid w:val="00073A8E"/>
    <w:rsid w:val="000A61AA"/>
    <w:rsid w:val="000D5116"/>
    <w:rsid w:val="000E67DF"/>
    <w:rsid w:val="00115D78"/>
    <w:rsid w:val="001166CF"/>
    <w:rsid w:val="00135939"/>
    <w:rsid w:val="001424CD"/>
    <w:rsid w:val="0016741E"/>
    <w:rsid w:val="00194852"/>
    <w:rsid w:val="00196551"/>
    <w:rsid w:val="001D3279"/>
    <w:rsid w:val="001F70CC"/>
    <w:rsid w:val="00202367"/>
    <w:rsid w:val="00207011"/>
    <w:rsid w:val="002073A2"/>
    <w:rsid w:val="002944FC"/>
    <w:rsid w:val="002E7F48"/>
    <w:rsid w:val="002F7CCD"/>
    <w:rsid w:val="00311553"/>
    <w:rsid w:val="00350F88"/>
    <w:rsid w:val="00372D5A"/>
    <w:rsid w:val="003972D6"/>
    <w:rsid w:val="003B1BAA"/>
    <w:rsid w:val="003C62CE"/>
    <w:rsid w:val="003C64AD"/>
    <w:rsid w:val="003C7D4D"/>
    <w:rsid w:val="003F13C1"/>
    <w:rsid w:val="0040094F"/>
    <w:rsid w:val="00435A64"/>
    <w:rsid w:val="0044114F"/>
    <w:rsid w:val="004744E5"/>
    <w:rsid w:val="004C4391"/>
    <w:rsid w:val="004C7202"/>
    <w:rsid w:val="004F1760"/>
    <w:rsid w:val="00503E52"/>
    <w:rsid w:val="00510FA0"/>
    <w:rsid w:val="00541372"/>
    <w:rsid w:val="00545F07"/>
    <w:rsid w:val="00576BA9"/>
    <w:rsid w:val="005A56EE"/>
    <w:rsid w:val="005C7852"/>
    <w:rsid w:val="0060403A"/>
    <w:rsid w:val="00626158"/>
    <w:rsid w:val="00631981"/>
    <w:rsid w:val="00653494"/>
    <w:rsid w:val="00686ABD"/>
    <w:rsid w:val="006904CC"/>
    <w:rsid w:val="006973E8"/>
    <w:rsid w:val="006D05AC"/>
    <w:rsid w:val="006D2599"/>
    <w:rsid w:val="006D2D60"/>
    <w:rsid w:val="006E532E"/>
    <w:rsid w:val="006F1BD3"/>
    <w:rsid w:val="006F5A25"/>
    <w:rsid w:val="00712111"/>
    <w:rsid w:val="00723878"/>
    <w:rsid w:val="00743230"/>
    <w:rsid w:val="00747976"/>
    <w:rsid w:val="00756E43"/>
    <w:rsid w:val="00786DA9"/>
    <w:rsid w:val="00790046"/>
    <w:rsid w:val="007B369E"/>
    <w:rsid w:val="007E3F59"/>
    <w:rsid w:val="007E65B7"/>
    <w:rsid w:val="007F1CFF"/>
    <w:rsid w:val="00810B7A"/>
    <w:rsid w:val="0083307C"/>
    <w:rsid w:val="0083417C"/>
    <w:rsid w:val="00841331"/>
    <w:rsid w:val="00885114"/>
    <w:rsid w:val="0088643F"/>
    <w:rsid w:val="008D4F48"/>
    <w:rsid w:val="008E0FFD"/>
    <w:rsid w:val="008E1390"/>
    <w:rsid w:val="008E5C36"/>
    <w:rsid w:val="00910C36"/>
    <w:rsid w:val="00925612"/>
    <w:rsid w:val="00932841"/>
    <w:rsid w:val="009747C1"/>
    <w:rsid w:val="00983452"/>
    <w:rsid w:val="009C0A11"/>
    <w:rsid w:val="009F3751"/>
    <w:rsid w:val="009F3CCA"/>
    <w:rsid w:val="00A119F1"/>
    <w:rsid w:val="00A17999"/>
    <w:rsid w:val="00A561EA"/>
    <w:rsid w:val="00A85212"/>
    <w:rsid w:val="00AA0240"/>
    <w:rsid w:val="00AA376B"/>
    <w:rsid w:val="00AB3400"/>
    <w:rsid w:val="00AC44ED"/>
    <w:rsid w:val="00AC7979"/>
    <w:rsid w:val="00AE5278"/>
    <w:rsid w:val="00AF0A5E"/>
    <w:rsid w:val="00B20097"/>
    <w:rsid w:val="00B25A5A"/>
    <w:rsid w:val="00B64BD0"/>
    <w:rsid w:val="00B97C22"/>
    <w:rsid w:val="00BB760C"/>
    <w:rsid w:val="00BF3AB1"/>
    <w:rsid w:val="00C304DC"/>
    <w:rsid w:val="00C32A6A"/>
    <w:rsid w:val="00C35B5C"/>
    <w:rsid w:val="00C47D4E"/>
    <w:rsid w:val="00C62489"/>
    <w:rsid w:val="00C73FCF"/>
    <w:rsid w:val="00C830CD"/>
    <w:rsid w:val="00CB0486"/>
    <w:rsid w:val="00CC13B8"/>
    <w:rsid w:val="00CF1A9D"/>
    <w:rsid w:val="00D10019"/>
    <w:rsid w:val="00D26013"/>
    <w:rsid w:val="00D440FC"/>
    <w:rsid w:val="00D5217B"/>
    <w:rsid w:val="00D53239"/>
    <w:rsid w:val="00D709D3"/>
    <w:rsid w:val="00D93748"/>
    <w:rsid w:val="00D95019"/>
    <w:rsid w:val="00DA6F4C"/>
    <w:rsid w:val="00DE1DBB"/>
    <w:rsid w:val="00DE2FD9"/>
    <w:rsid w:val="00DF190B"/>
    <w:rsid w:val="00DF4BB2"/>
    <w:rsid w:val="00E8162B"/>
    <w:rsid w:val="00E82C0E"/>
    <w:rsid w:val="00EA34BE"/>
    <w:rsid w:val="00EC430F"/>
    <w:rsid w:val="00ED08D8"/>
    <w:rsid w:val="00EE6208"/>
    <w:rsid w:val="00EF3650"/>
    <w:rsid w:val="00F0281A"/>
    <w:rsid w:val="00F21CEF"/>
    <w:rsid w:val="00F243EA"/>
    <w:rsid w:val="00F27917"/>
    <w:rsid w:val="00F51396"/>
    <w:rsid w:val="00F55068"/>
    <w:rsid w:val="00F70FF1"/>
    <w:rsid w:val="00F92CBA"/>
    <w:rsid w:val="00F97851"/>
    <w:rsid w:val="00FB14AA"/>
    <w:rsid w:val="00FE0B9D"/>
    <w:rsid w:val="00FE4C05"/>
    <w:rsid w:val="00FF5381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E18A74-A67C-445E-BA36-20E8CE3E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0C3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910C36"/>
    <w:rPr>
      <w:rFonts w:cs="Times New Roman"/>
      <w:color w:val="0000FF"/>
      <w:u w:val="single"/>
    </w:rPr>
  </w:style>
  <w:style w:type="paragraph" w:customStyle="1" w:styleId="BrsenvereinHeadline">
    <w:name w:val="Börsenverein_Headline"/>
    <w:basedOn w:val="Standard"/>
    <w:next w:val="BrsenvereinSubhead"/>
    <w:rsid w:val="00910C36"/>
    <w:pPr>
      <w:spacing w:after="240" w:line="240" w:lineRule="exact"/>
    </w:pPr>
    <w:rPr>
      <w:rFonts w:ascii="Arial" w:hAnsi="Arial"/>
      <w:b/>
      <w:sz w:val="20"/>
      <w:szCs w:val="20"/>
    </w:rPr>
  </w:style>
  <w:style w:type="paragraph" w:customStyle="1" w:styleId="BrsenvereinSubhead">
    <w:name w:val="Börsenverein_Subhead"/>
    <w:basedOn w:val="Standard"/>
    <w:next w:val="Standard"/>
    <w:rsid w:val="00910C36"/>
    <w:pPr>
      <w:spacing w:after="240" w:line="240" w:lineRule="exact"/>
    </w:pPr>
    <w:rPr>
      <w:rFonts w:ascii="Arial" w:hAnsi="Arial"/>
      <w:sz w:val="20"/>
      <w:szCs w:val="20"/>
    </w:rPr>
  </w:style>
  <w:style w:type="paragraph" w:styleId="Textkrper2">
    <w:name w:val="Body Text 2"/>
    <w:basedOn w:val="Standard"/>
    <w:link w:val="Textkrper2Zchn"/>
    <w:uiPriority w:val="99"/>
    <w:rsid w:val="00910C36"/>
    <w:pPr>
      <w:ind w:right="114"/>
    </w:pPr>
    <w:rPr>
      <w:rFonts w:ascii="Arial" w:hAnsi="Arial"/>
      <w:sz w:val="2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cs="Times New Roman"/>
      <w:sz w:val="24"/>
      <w:szCs w:val="24"/>
    </w:rPr>
  </w:style>
  <w:style w:type="paragraph" w:customStyle="1" w:styleId="BrsenvereinAuszeichnung">
    <w:name w:val="Börsenverein_Auszeichnung"/>
    <w:next w:val="BrsenvereinHeadline"/>
    <w:rsid w:val="00910C36"/>
    <w:pPr>
      <w:spacing w:after="720" w:line="360" w:lineRule="exact"/>
    </w:pPr>
    <w:rPr>
      <w:b/>
      <w:sz w:val="36"/>
    </w:rPr>
  </w:style>
  <w:style w:type="table" w:styleId="Tabellenraster">
    <w:name w:val="Table Grid"/>
    <w:basedOn w:val="NormaleTabelle"/>
    <w:uiPriority w:val="39"/>
    <w:rsid w:val="00DE2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rsid w:val="00AB3400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rsid w:val="00AB340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AB3400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AB34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AB3400"/>
    <w:rPr>
      <w:rFonts w:cs="Times New Roman"/>
      <w:b/>
    </w:rPr>
  </w:style>
  <w:style w:type="paragraph" w:styleId="Sprechblasentext">
    <w:name w:val="Balloon Text"/>
    <w:basedOn w:val="Standard"/>
    <w:link w:val="SprechblasentextZchn"/>
    <w:uiPriority w:val="99"/>
    <w:rsid w:val="00AB34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AB3400"/>
    <w:rPr>
      <w:rFonts w:ascii="Tahoma" w:hAnsi="Tahoma" w:cs="Times New Roman"/>
      <w:sz w:val="16"/>
    </w:rPr>
  </w:style>
  <w:style w:type="character" w:customStyle="1" w:styleId="apple-converted-space">
    <w:name w:val="apple-converted-space"/>
    <w:basedOn w:val="Absatz-Standardschriftart"/>
    <w:rsid w:val="003B1BAA"/>
    <w:rPr>
      <w:rFonts w:cs="Times New Roman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35A64"/>
    <w:rPr>
      <w:rFonts w:cs="Times New Roman"/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F0A5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8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2EB33-025A-4CE6-BE05-3853BFD1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Bereitgestellt für die Börsenvereinsgruppe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siB</dc:creator>
  <cp:keywords/>
  <dc:description/>
  <cp:lastModifiedBy>FiedlerC</cp:lastModifiedBy>
  <cp:revision>3</cp:revision>
  <dcterms:created xsi:type="dcterms:W3CDTF">2020-01-05T10:56:00Z</dcterms:created>
  <dcterms:modified xsi:type="dcterms:W3CDTF">2020-01-05T10:57:00Z</dcterms:modified>
</cp:coreProperties>
</file>